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D1" w:rsidRDefault="002873D1" w:rsidP="002873D1">
      <w:pPr>
        <w:pStyle w:val="Antrat1"/>
        <w:ind w:left="720" w:firstLine="5040"/>
        <w:jc w:val="both"/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>PATVIRTINTA</w:t>
      </w:r>
    </w:p>
    <w:p w:rsidR="002873D1" w:rsidRDefault="002873D1" w:rsidP="002873D1">
      <w:pPr>
        <w:ind w:firstLine="5040"/>
        <w:rPr>
          <w:bCs/>
          <w:lang w:val="lt-LT"/>
        </w:rPr>
      </w:pPr>
      <w:r>
        <w:rPr>
          <w:bCs/>
          <w:lang w:val="lt-LT"/>
        </w:rPr>
        <w:t xml:space="preserve">            Kino centro “Garsas”</w:t>
      </w:r>
    </w:p>
    <w:p w:rsidR="002873D1" w:rsidRDefault="002873D1" w:rsidP="002873D1">
      <w:pPr>
        <w:ind w:firstLine="5040"/>
        <w:rPr>
          <w:bCs/>
          <w:lang w:val="lt-LT"/>
        </w:rPr>
      </w:pPr>
      <w:r>
        <w:rPr>
          <w:bCs/>
          <w:lang w:val="lt-LT"/>
        </w:rPr>
        <w:t xml:space="preserve">            direktoriaus 2020 m. gegužės 29 d.</w:t>
      </w:r>
    </w:p>
    <w:p w:rsidR="002873D1" w:rsidRDefault="002873D1" w:rsidP="002873D1">
      <w:pPr>
        <w:ind w:firstLine="5040"/>
        <w:rPr>
          <w:bCs/>
          <w:lang w:val="lt-LT"/>
        </w:rPr>
      </w:pPr>
      <w:r>
        <w:rPr>
          <w:bCs/>
          <w:lang w:val="lt-LT"/>
        </w:rPr>
        <w:t xml:space="preserve">            įsakymu Nr.V-</w:t>
      </w:r>
      <w:r w:rsidR="0055057A">
        <w:rPr>
          <w:bCs/>
          <w:lang w:val="lt-LT"/>
        </w:rPr>
        <w:t>13</w:t>
      </w:r>
    </w:p>
    <w:p w:rsidR="002873D1" w:rsidRPr="00FF5F3A" w:rsidRDefault="002873D1" w:rsidP="002873D1">
      <w:pPr>
        <w:pStyle w:val="Pavadinimas"/>
        <w:tabs>
          <w:tab w:val="left" w:pos="7088"/>
        </w:tabs>
        <w:rPr>
          <w:b w:val="0"/>
          <w:bCs w:val="0"/>
          <w:sz w:val="24"/>
          <w:lang w:val="lt-LT"/>
        </w:rPr>
      </w:pPr>
    </w:p>
    <w:p w:rsidR="002873D1" w:rsidRDefault="002873D1" w:rsidP="002873D1">
      <w:pPr>
        <w:pStyle w:val="Pavadinimas"/>
        <w:tabs>
          <w:tab w:val="left" w:pos="7088"/>
        </w:tabs>
        <w:rPr>
          <w:b w:val="0"/>
          <w:bCs w:val="0"/>
          <w:sz w:val="32"/>
          <w:lang w:val="lt-LT"/>
        </w:rPr>
      </w:pPr>
    </w:p>
    <w:p w:rsidR="002873D1" w:rsidRPr="00AD743E" w:rsidRDefault="002873D1" w:rsidP="002873D1">
      <w:pPr>
        <w:pStyle w:val="Pavadinimas"/>
        <w:tabs>
          <w:tab w:val="left" w:pos="7088"/>
        </w:tabs>
        <w:rPr>
          <w:b w:val="0"/>
          <w:sz w:val="16"/>
          <w:szCs w:val="16"/>
          <w:lang w:val="lt-LT"/>
        </w:rPr>
      </w:pPr>
      <w:r w:rsidRPr="00AD743E">
        <w:rPr>
          <w:bCs w:val="0"/>
          <w:szCs w:val="28"/>
          <w:lang w:val="lt-LT"/>
        </w:rPr>
        <w:t xml:space="preserve">KINO CENTRO „GARSAS” </w:t>
      </w:r>
    </w:p>
    <w:p w:rsidR="002873D1" w:rsidRDefault="002873D1" w:rsidP="002873D1">
      <w:pPr>
        <w:pStyle w:val="Antrat2"/>
        <w:rPr>
          <w:rFonts w:ascii="Times New Roman" w:hAnsi="Times New Roman"/>
          <w:bCs w:val="0"/>
          <w:i w:val="0"/>
          <w:iCs w:val="0"/>
          <w:sz w:val="28"/>
          <w:szCs w:val="28"/>
          <w:lang w:val="lt-LT"/>
        </w:rPr>
      </w:pPr>
      <w:r w:rsidRPr="00AD743E">
        <w:rPr>
          <w:rFonts w:ascii="Times New Roman" w:hAnsi="Times New Roman"/>
          <w:bCs w:val="0"/>
          <w:i w:val="0"/>
          <w:iCs w:val="0"/>
          <w:sz w:val="28"/>
          <w:szCs w:val="28"/>
          <w:lang w:val="lt-LT"/>
        </w:rPr>
        <w:t xml:space="preserve">KINO ŽIŪROVŲ </w:t>
      </w:r>
      <w:r>
        <w:rPr>
          <w:rFonts w:ascii="Times New Roman" w:hAnsi="Times New Roman"/>
          <w:bCs w:val="0"/>
          <w:i w:val="0"/>
          <w:iCs w:val="0"/>
          <w:sz w:val="28"/>
          <w:szCs w:val="28"/>
          <w:lang w:val="lt-LT"/>
        </w:rPr>
        <w:t xml:space="preserve">SAUGUMO </w:t>
      </w:r>
      <w:r w:rsidRPr="00AD743E">
        <w:rPr>
          <w:rFonts w:ascii="Times New Roman" w:hAnsi="Times New Roman"/>
          <w:bCs w:val="0"/>
          <w:i w:val="0"/>
          <w:iCs w:val="0"/>
          <w:sz w:val="28"/>
          <w:szCs w:val="28"/>
          <w:lang w:val="lt-LT"/>
        </w:rPr>
        <w:t xml:space="preserve">TAISYKLĖS </w:t>
      </w:r>
    </w:p>
    <w:p w:rsidR="002873D1" w:rsidRDefault="002873D1" w:rsidP="002873D1">
      <w:pPr>
        <w:pStyle w:val="Antrat2"/>
        <w:rPr>
          <w:rFonts w:ascii="Times New Roman" w:hAnsi="Times New Roman"/>
          <w:bCs w:val="0"/>
          <w:i w:val="0"/>
          <w:iCs w:val="0"/>
          <w:sz w:val="28"/>
          <w:szCs w:val="28"/>
          <w:lang w:val="lt-LT"/>
        </w:rPr>
      </w:pPr>
      <w:r>
        <w:rPr>
          <w:rFonts w:ascii="Times New Roman" w:hAnsi="Times New Roman"/>
          <w:bCs w:val="0"/>
          <w:i w:val="0"/>
          <w:iCs w:val="0"/>
          <w:sz w:val="28"/>
          <w:szCs w:val="28"/>
          <w:lang w:val="lt-LT"/>
        </w:rPr>
        <w:t>EPIDEMIJOS COVID – 19 METU</w:t>
      </w:r>
    </w:p>
    <w:p w:rsidR="002873D1" w:rsidRDefault="002873D1" w:rsidP="002873D1">
      <w:pPr>
        <w:rPr>
          <w:lang w:val="lt-LT"/>
        </w:rPr>
      </w:pPr>
    </w:p>
    <w:p w:rsidR="0055057A" w:rsidRDefault="0055057A" w:rsidP="002873D1">
      <w:pPr>
        <w:rPr>
          <w:lang w:val="lt-LT"/>
        </w:rPr>
      </w:pPr>
    </w:p>
    <w:p w:rsidR="0055057A" w:rsidRPr="0055057A" w:rsidRDefault="0055057A" w:rsidP="0055057A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val="lt-LT"/>
        </w:rPr>
      </w:pPr>
      <w:r w:rsidRPr="0055057A">
        <w:rPr>
          <w:rFonts w:eastAsia="Calibri"/>
          <w:lang w:val="lt-LT"/>
        </w:rPr>
        <w:t xml:space="preserve">Kino centro „Garsas“ </w:t>
      </w:r>
      <w:r>
        <w:rPr>
          <w:rFonts w:eastAsia="Calibri"/>
          <w:lang w:val="lt-LT"/>
        </w:rPr>
        <w:t>kino žiūrovų</w:t>
      </w:r>
      <w:r w:rsidRPr="0055057A">
        <w:rPr>
          <w:rFonts w:eastAsia="Calibri"/>
          <w:lang w:val="lt-LT"/>
        </w:rPr>
        <w:t xml:space="preserve"> COVID-19 ligos (</w:t>
      </w:r>
      <w:proofErr w:type="spellStart"/>
      <w:r w:rsidRPr="0055057A">
        <w:rPr>
          <w:rFonts w:eastAsia="Calibri"/>
          <w:lang w:val="lt-LT"/>
        </w:rPr>
        <w:t>koronaviruso</w:t>
      </w:r>
      <w:proofErr w:type="spellEnd"/>
      <w:r w:rsidRPr="0055057A">
        <w:rPr>
          <w:rFonts w:eastAsia="Calibri"/>
          <w:lang w:val="lt-LT"/>
        </w:rPr>
        <w:t xml:space="preserve"> infekcijos) valdymo priemonių </w:t>
      </w:r>
      <w:r>
        <w:rPr>
          <w:rFonts w:eastAsia="Calibri"/>
          <w:lang w:val="lt-LT"/>
        </w:rPr>
        <w:t>įstaigoje</w:t>
      </w:r>
      <w:r w:rsidRPr="0055057A">
        <w:rPr>
          <w:rFonts w:eastAsia="Calibri"/>
          <w:lang w:val="lt-LT"/>
        </w:rPr>
        <w:t xml:space="preserve"> taisyklės (toliau – Taisyklės) </w:t>
      </w:r>
      <w:r>
        <w:rPr>
          <w:rFonts w:eastAsia="Calibri"/>
          <w:lang w:val="lt-LT"/>
        </w:rPr>
        <w:t>nustato kino žiūrovų</w:t>
      </w:r>
      <w:r w:rsidRPr="0055057A">
        <w:rPr>
          <w:rFonts w:eastAsia="Calibri"/>
          <w:lang w:val="lt-LT"/>
        </w:rPr>
        <w:t xml:space="preserve"> elgesio taisykles COVID-19 (</w:t>
      </w:r>
      <w:proofErr w:type="spellStart"/>
      <w:r w:rsidRPr="0055057A">
        <w:rPr>
          <w:rFonts w:eastAsia="Calibri"/>
          <w:lang w:val="lt-LT"/>
        </w:rPr>
        <w:t>koronaviruso</w:t>
      </w:r>
      <w:proofErr w:type="spellEnd"/>
      <w:r w:rsidRPr="0055057A">
        <w:rPr>
          <w:rFonts w:eastAsia="Calibri"/>
          <w:lang w:val="lt-LT"/>
        </w:rPr>
        <w:t xml:space="preserve"> infekcijos) epidemijos metu. </w:t>
      </w:r>
    </w:p>
    <w:p w:rsidR="002873D1" w:rsidRDefault="0055057A" w:rsidP="0055057A">
      <w:pPr>
        <w:tabs>
          <w:tab w:val="left" w:pos="284"/>
        </w:tabs>
        <w:jc w:val="both"/>
        <w:rPr>
          <w:lang w:val="lt-LT"/>
        </w:rPr>
      </w:pPr>
      <w:r>
        <w:rPr>
          <w:lang w:val="lt-LT"/>
        </w:rPr>
        <w:t>2</w:t>
      </w:r>
      <w:r w:rsidR="002873D1">
        <w:rPr>
          <w:lang w:val="lt-LT"/>
        </w:rPr>
        <w:t>. Žiūrovai privalo laikytis saugaus 2 m. atstumo,</w:t>
      </w:r>
      <w:r w:rsidR="002873D1" w:rsidRPr="0055057A">
        <w:rPr>
          <w:lang w:val="lt-LT"/>
        </w:rPr>
        <w:t xml:space="preserve"> išskyrus sutuoktinius, artimuosius giminaičius, įtėvius, įvaikius, globėjus ir rūpintojus.</w:t>
      </w:r>
    </w:p>
    <w:p w:rsidR="002873D1" w:rsidRDefault="0055057A" w:rsidP="0055057A">
      <w:pPr>
        <w:tabs>
          <w:tab w:val="left" w:pos="284"/>
        </w:tabs>
        <w:jc w:val="both"/>
        <w:rPr>
          <w:lang w:val="lt-LT"/>
        </w:rPr>
      </w:pPr>
      <w:r>
        <w:rPr>
          <w:lang w:val="lt-LT"/>
        </w:rPr>
        <w:t>3.</w:t>
      </w:r>
      <w:r w:rsidR="002B36D9">
        <w:rPr>
          <w:lang w:val="lt-LT"/>
        </w:rPr>
        <w:t xml:space="preserve"> Būtina dėvėti vei</w:t>
      </w:r>
      <w:r w:rsidR="00965A68">
        <w:rPr>
          <w:lang w:val="lt-LT"/>
        </w:rPr>
        <w:t>do kaukes vyresniems nei 6 metų asmenims</w:t>
      </w:r>
      <w:r w:rsidR="002B36D9">
        <w:rPr>
          <w:lang w:val="lt-LT"/>
        </w:rPr>
        <w:t>.</w:t>
      </w:r>
    </w:p>
    <w:p w:rsidR="002873D1" w:rsidRPr="0055057A" w:rsidRDefault="0055057A" w:rsidP="0055057A">
      <w:pPr>
        <w:shd w:val="clear" w:color="auto" w:fill="FFFFFF"/>
        <w:tabs>
          <w:tab w:val="left" w:pos="284"/>
        </w:tabs>
        <w:jc w:val="both"/>
        <w:rPr>
          <w:rFonts w:cs="Arial"/>
          <w:color w:val="0D0D0D" w:themeColor="text1" w:themeTint="F2"/>
          <w:lang w:val="lt-LT" w:eastAsia="lt-LT"/>
        </w:rPr>
      </w:pPr>
      <w:r>
        <w:rPr>
          <w:lang w:val="lt-LT"/>
        </w:rPr>
        <w:t>4</w:t>
      </w:r>
      <w:r w:rsidR="002873D1">
        <w:rPr>
          <w:lang w:val="lt-LT"/>
        </w:rPr>
        <w:t xml:space="preserve">. </w:t>
      </w:r>
      <w:r w:rsidR="002873D1" w:rsidRPr="0055057A">
        <w:rPr>
          <w:rFonts w:cs="Arial"/>
          <w:color w:val="0D0D0D" w:themeColor="text1" w:themeTint="F2"/>
          <w:lang w:val="lt-LT" w:eastAsia="lt-LT"/>
        </w:rPr>
        <w:t>Renginiuose negali dalyvauti asmenys, kuriems pasireiškia ūmios kvėpavimo takų infekcijos simptomai (karščiavimas, kosulys, dusulys).</w:t>
      </w:r>
    </w:p>
    <w:p w:rsidR="002B36D9" w:rsidRPr="0055057A" w:rsidRDefault="0055057A" w:rsidP="0055057A">
      <w:pPr>
        <w:shd w:val="clear" w:color="auto" w:fill="FFFFFF"/>
        <w:tabs>
          <w:tab w:val="left" w:pos="284"/>
        </w:tabs>
        <w:jc w:val="both"/>
        <w:rPr>
          <w:rFonts w:cs="Arial"/>
          <w:color w:val="0D0D0D" w:themeColor="text1" w:themeTint="F2"/>
          <w:lang w:val="lt-LT" w:eastAsia="lt-LT"/>
        </w:rPr>
      </w:pPr>
      <w:r>
        <w:rPr>
          <w:rFonts w:cs="Arial"/>
          <w:color w:val="0D0D0D" w:themeColor="text1" w:themeTint="F2"/>
          <w:lang w:val="lt-LT" w:eastAsia="lt-LT"/>
        </w:rPr>
        <w:t>5</w:t>
      </w:r>
      <w:r w:rsidR="002B36D9" w:rsidRPr="0055057A">
        <w:rPr>
          <w:rFonts w:cs="Arial"/>
          <w:color w:val="0D0D0D" w:themeColor="text1" w:themeTint="F2"/>
          <w:lang w:val="lt-LT" w:eastAsia="lt-LT"/>
        </w:rPr>
        <w:t>. Laikytis rankų higienos ir kos</w:t>
      </w:r>
      <w:r>
        <w:rPr>
          <w:rFonts w:cs="Arial"/>
          <w:color w:val="0D0D0D" w:themeColor="text1" w:themeTint="F2"/>
          <w:lang w:val="lt-LT" w:eastAsia="lt-LT"/>
        </w:rPr>
        <w:t>ė</w:t>
      </w:r>
      <w:r w:rsidR="002B36D9" w:rsidRPr="0055057A">
        <w:rPr>
          <w:rFonts w:cs="Arial"/>
          <w:color w:val="0D0D0D" w:themeColor="text1" w:themeTint="F2"/>
          <w:lang w:val="lt-LT" w:eastAsia="lt-LT"/>
        </w:rPr>
        <w:t>jimo, čiaudėjimo etiketo.</w:t>
      </w:r>
    </w:p>
    <w:p w:rsidR="002B36D9" w:rsidRDefault="0055057A" w:rsidP="0055057A">
      <w:pPr>
        <w:shd w:val="clear" w:color="auto" w:fill="FFFFFF"/>
        <w:tabs>
          <w:tab w:val="left" w:pos="284"/>
        </w:tabs>
        <w:jc w:val="both"/>
        <w:rPr>
          <w:rFonts w:cs="Arial"/>
          <w:color w:val="0D0D0D" w:themeColor="text1" w:themeTint="F2"/>
          <w:lang w:eastAsia="lt-LT"/>
        </w:rPr>
      </w:pPr>
      <w:r>
        <w:rPr>
          <w:rFonts w:cs="Arial"/>
          <w:color w:val="0D0D0D" w:themeColor="text1" w:themeTint="F2"/>
          <w:lang w:eastAsia="lt-LT"/>
        </w:rPr>
        <w:t>6</w:t>
      </w:r>
      <w:r w:rsidR="002B36D9">
        <w:rPr>
          <w:rFonts w:cs="Arial"/>
          <w:color w:val="0D0D0D" w:themeColor="text1" w:themeTint="F2"/>
          <w:lang w:eastAsia="lt-LT"/>
        </w:rPr>
        <w:t xml:space="preserve">. </w:t>
      </w:r>
      <w:proofErr w:type="spellStart"/>
      <w:r w:rsidR="002B36D9">
        <w:rPr>
          <w:rFonts w:cs="Arial"/>
          <w:color w:val="0D0D0D" w:themeColor="text1" w:themeTint="F2"/>
          <w:lang w:eastAsia="lt-LT"/>
        </w:rPr>
        <w:t>Eilėse</w:t>
      </w:r>
      <w:proofErr w:type="spellEnd"/>
      <w:r w:rsidR="002B36D9">
        <w:rPr>
          <w:rFonts w:cs="Arial"/>
          <w:color w:val="0D0D0D" w:themeColor="text1" w:themeTint="F2"/>
          <w:lang w:eastAsia="lt-LT"/>
        </w:rPr>
        <w:t xml:space="preserve"> </w:t>
      </w:r>
      <w:proofErr w:type="spellStart"/>
      <w:r w:rsidR="002B36D9">
        <w:rPr>
          <w:rFonts w:cs="Arial"/>
          <w:color w:val="0D0D0D" w:themeColor="text1" w:themeTint="F2"/>
          <w:lang w:eastAsia="lt-LT"/>
        </w:rPr>
        <w:t>prie</w:t>
      </w:r>
      <w:proofErr w:type="spellEnd"/>
      <w:r w:rsidR="002B36D9">
        <w:rPr>
          <w:rFonts w:cs="Arial"/>
          <w:color w:val="0D0D0D" w:themeColor="text1" w:themeTint="F2"/>
          <w:lang w:eastAsia="lt-LT"/>
        </w:rPr>
        <w:t xml:space="preserve"> </w:t>
      </w:r>
      <w:proofErr w:type="spellStart"/>
      <w:r w:rsidR="002B36D9">
        <w:rPr>
          <w:rFonts w:cs="Arial"/>
          <w:color w:val="0D0D0D" w:themeColor="text1" w:themeTint="F2"/>
          <w:lang w:eastAsia="lt-LT"/>
        </w:rPr>
        <w:t>bilietų</w:t>
      </w:r>
      <w:proofErr w:type="spellEnd"/>
      <w:r w:rsidR="002B36D9">
        <w:rPr>
          <w:rFonts w:cs="Arial"/>
          <w:color w:val="0D0D0D" w:themeColor="text1" w:themeTint="F2"/>
          <w:lang w:eastAsia="lt-LT"/>
        </w:rPr>
        <w:t xml:space="preserve"> </w:t>
      </w:r>
      <w:proofErr w:type="spellStart"/>
      <w:r w:rsidR="002B36D9">
        <w:rPr>
          <w:rFonts w:cs="Arial"/>
          <w:color w:val="0D0D0D" w:themeColor="text1" w:themeTint="F2"/>
          <w:lang w:eastAsia="lt-LT"/>
        </w:rPr>
        <w:t>ar</w:t>
      </w:r>
      <w:proofErr w:type="spellEnd"/>
      <w:r w:rsidR="002B36D9">
        <w:rPr>
          <w:rFonts w:cs="Arial"/>
          <w:color w:val="0D0D0D" w:themeColor="text1" w:themeTint="F2"/>
          <w:lang w:eastAsia="lt-LT"/>
        </w:rPr>
        <w:t xml:space="preserve"> </w:t>
      </w:r>
      <w:proofErr w:type="spellStart"/>
      <w:r w:rsidR="002B36D9">
        <w:rPr>
          <w:rFonts w:cs="Arial"/>
          <w:color w:val="0D0D0D" w:themeColor="text1" w:themeTint="F2"/>
          <w:lang w:eastAsia="lt-LT"/>
        </w:rPr>
        <w:t>įėjimo</w:t>
      </w:r>
      <w:proofErr w:type="spellEnd"/>
      <w:r w:rsidR="002B36D9">
        <w:rPr>
          <w:rFonts w:cs="Arial"/>
          <w:color w:val="0D0D0D" w:themeColor="text1" w:themeTint="F2"/>
          <w:lang w:eastAsia="lt-LT"/>
        </w:rPr>
        <w:t xml:space="preserve"> </w:t>
      </w:r>
      <w:proofErr w:type="spellStart"/>
      <w:r w:rsidR="002B36D9">
        <w:rPr>
          <w:rFonts w:cs="Arial"/>
          <w:color w:val="0D0D0D" w:themeColor="text1" w:themeTint="F2"/>
          <w:lang w:eastAsia="lt-LT"/>
        </w:rPr>
        <w:t>kontrolės</w:t>
      </w:r>
      <w:proofErr w:type="spellEnd"/>
      <w:r w:rsidR="002B36D9">
        <w:rPr>
          <w:rFonts w:cs="Arial"/>
          <w:color w:val="0D0D0D" w:themeColor="text1" w:themeTint="F2"/>
          <w:lang w:eastAsia="lt-LT"/>
        </w:rPr>
        <w:t xml:space="preserve"> </w:t>
      </w:r>
      <w:proofErr w:type="spellStart"/>
      <w:r w:rsidR="002B36D9">
        <w:rPr>
          <w:rFonts w:cs="Arial"/>
          <w:color w:val="0D0D0D" w:themeColor="text1" w:themeTint="F2"/>
          <w:lang w:eastAsia="lt-LT"/>
        </w:rPr>
        <w:t>laikytis</w:t>
      </w:r>
      <w:proofErr w:type="spellEnd"/>
      <w:r w:rsidR="002B36D9">
        <w:rPr>
          <w:rFonts w:cs="Arial"/>
          <w:color w:val="0D0D0D" w:themeColor="text1" w:themeTint="F2"/>
          <w:lang w:eastAsia="lt-LT"/>
        </w:rPr>
        <w:t xml:space="preserve"> </w:t>
      </w:r>
      <w:proofErr w:type="spellStart"/>
      <w:r w:rsidR="002B36D9">
        <w:rPr>
          <w:rFonts w:cs="Arial"/>
          <w:color w:val="0D0D0D" w:themeColor="text1" w:themeTint="F2"/>
          <w:lang w:eastAsia="lt-LT"/>
        </w:rPr>
        <w:t>saugaus</w:t>
      </w:r>
      <w:proofErr w:type="spellEnd"/>
      <w:r w:rsidR="002B36D9">
        <w:rPr>
          <w:rFonts w:cs="Arial"/>
          <w:color w:val="0D0D0D" w:themeColor="text1" w:themeTint="F2"/>
          <w:lang w:eastAsia="lt-LT"/>
        </w:rPr>
        <w:t xml:space="preserve"> 1 metro </w:t>
      </w:r>
      <w:proofErr w:type="spellStart"/>
      <w:r w:rsidR="002B36D9">
        <w:rPr>
          <w:rFonts w:cs="Arial"/>
          <w:color w:val="0D0D0D" w:themeColor="text1" w:themeTint="F2"/>
          <w:lang w:eastAsia="lt-LT"/>
        </w:rPr>
        <w:t>atstumo</w:t>
      </w:r>
      <w:proofErr w:type="spellEnd"/>
      <w:r w:rsidR="002B36D9">
        <w:rPr>
          <w:rFonts w:cs="Arial"/>
          <w:color w:val="0D0D0D" w:themeColor="text1" w:themeTint="F2"/>
          <w:lang w:eastAsia="lt-LT"/>
        </w:rPr>
        <w:t xml:space="preserve"> </w:t>
      </w:r>
      <w:proofErr w:type="spellStart"/>
      <w:r w:rsidR="002B36D9">
        <w:rPr>
          <w:rFonts w:cs="Arial"/>
          <w:color w:val="0D0D0D" w:themeColor="text1" w:themeTint="F2"/>
          <w:lang w:eastAsia="lt-LT"/>
        </w:rPr>
        <w:t>vienas</w:t>
      </w:r>
      <w:proofErr w:type="spellEnd"/>
      <w:r w:rsidR="002B36D9">
        <w:rPr>
          <w:rFonts w:cs="Arial"/>
          <w:color w:val="0D0D0D" w:themeColor="text1" w:themeTint="F2"/>
          <w:lang w:eastAsia="lt-LT"/>
        </w:rPr>
        <w:t xml:space="preserve"> </w:t>
      </w:r>
      <w:proofErr w:type="spellStart"/>
      <w:r w:rsidR="002B36D9">
        <w:rPr>
          <w:rFonts w:cs="Arial"/>
          <w:color w:val="0D0D0D" w:themeColor="text1" w:themeTint="F2"/>
          <w:lang w:eastAsia="lt-LT"/>
        </w:rPr>
        <w:t>nuo</w:t>
      </w:r>
      <w:proofErr w:type="spellEnd"/>
      <w:r w:rsidR="002B36D9">
        <w:rPr>
          <w:rFonts w:cs="Arial"/>
          <w:color w:val="0D0D0D" w:themeColor="text1" w:themeTint="F2"/>
          <w:lang w:eastAsia="lt-LT"/>
        </w:rPr>
        <w:t xml:space="preserve"> </w:t>
      </w:r>
      <w:proofErr w:type="spellStart"/>
      <w:r w:rsidR="002B36D9">
        <w:rPr>
          <w:rFonts w:cs="Arial"/>
          <w:color w:val="0D0D0D" w:themeColor="text1" w:themeTint="F2"/>
          <w:lang w:eastAsia="lt-LT"/>
        </w:rPr>
        <w:t>kito</w:t>
      </w:r>
      <w:proofErr w:type="spellEnd"/>
      <w:r w:rsidR="002B36D9">
        <w:rPr>
          <w:rFonts w:cs="Arial"/>
          <w:color w:val="0D0D0D" w:themeColor="text1" w:themeTint="F2"/>
          <w:lang w:eastAsia="lt-LT"/>
        </w:rPr>
        <w:t>.</w:t>
      </w:r>
    </w:p>
    <w:p w:rsidR="00050648" w:rsidRDefault="0055057A" w:rsidP="0055057A">
      <w:pPr>
        <w:shd w:val="clear" w:color="auto" w:fill="FFFFFF"/>
        <w:tabs>
          <w:tab w:val="left" w:pos="284"/>
        </w:tabs>
        <w:jc w:val="both"/>
        <w:rPr>
          <w:rFonts w:cs="Arial"/>
          <w:color w:val="0D0D0D" w:themeColor="text1" w:themeTint="F2"/>
          <w:lang w:eastAsia="lt-LT"/>
        </w:rPr>
      </w:pPr>
      <w:r>
        <w:rPr>
          <w:rFonts w:cs="Arial"/>
          <w:color w:val="0D0D0D" w:themeColor="text1" w:themeTint="F2"/>
          <w:lang w:eastAsia="lt-LT"/>
        </w:rPr>
        <w:t>7</w:t>
      </w:r>
      <w:r w:rsidR="00050648">
        <w:rPr>
          <w:rFonts w:cs="Arial"/>
          <w:color w:val="0D0D0D" w:themeColor="text1" w:themeTint="F2"/>
          <w:lang w:eastAsia="lt-LT"/>
        </w:rPr>
        <w:t xml:space="preserve">. </w:t>
      </w:r>
      <w:proofErr w:type="spellStart"/>
      <w:r w:rsidR="00050648">
        <w:rPr>
          <w:rFonts w:cs="Arial"/>
          <w:color w:val="0D0D0D" w:themeColor="text1" w:themeTint="F2"/>
          <w:lang w:eastAsia="lt-LT"/>
        </w:rPr>
        <w:t>Nesilankyti</w:t>
      </w:r>
      <w:proofErr w:type="spellEnd"/>
      <w:r w:rsidR="00050648">
        <w:rPr>
          <w:rFonts w:cs="Arial"/>
          <w:color w:val="0D0D0D" w:themeColor="text1" w:themeTint="F2"/>
          <w:lang w:eastAsia="lt-LT"/>
        </w:rPr>
        <w:t xml:space="preserve"> kino centre </w:t>
      </w:r>
      <w:proofErr w:type="spellStart"/>
      <w:r w:rsidR="00050648">
        <w:rPr>
          <w:rFonts w:cs="Arial"/>
          <w:color w:val="0D0D0D" w:themeColor="text1" w:themeTint="F2"/>
          <w:lang w:eastAsia="lt-LT"/>
        </w:rPr>
        <w:t>pri</w:t>
      </w:r>
      <w:r w:rsidR="00965A68">
        <w:rPr>
          <w:rFonts w:cs="Arial"/>
          <w:color w:val="0D0D0D" w:themeColor="text1" w:themeTint="F2"/>
          <w:lang w:eastAsia="lt-LT"/>
        </w:rPr>
        <w:t>valomos</w:t>
      </w:r>
      <w:proofErr w:type="spellEnd"/>
      <w:r w:rsidR="00965A68">
        <w:rPr>
          <w:rFonts w:cs="Arial"/>
          <w:color w:val="0D0D0D" w:themeColor="text1" w:themeTint="F2"/>
          <w:lang w:eastAsia="lt-LT"/>
        </w:rPr>
        <w:t xml:space="preserve"> </w:t>
      </w:r>
      <w:proofErr w:type="spellStart"/>
      <w:r w:rsidR="00965A68">
        <w:rPr>
          <w:rFonts w:cs="Arial"/>
          <w:color w:val="0D0D0D" w:themeColor="text1" w:themeTint="F2"/>
          <w:lang w:eastAsia="lt-LT"/>
        </w:rPr>
        <w:t>izoliacijos</w:t>
      </w:r>
      <w:proofErr w:type="spellEnd"/>
      <w:r w:rsidR="00965A68">
        <w:rPr>
          <w:rFonts w:cs="Arial"/>
          <w:color w:val="0D0D0D" w:themeColor="text1" w:themeTint="F2"/>
          <w:lang w:eastAsia="lt-LT"/>
        </w:rPr>
        <w:t xml:space="preserve"> </w:t>
      </w:r>
      <w:proofErr w:type="spellStart"/>
      <w:r w:rsidR="00965A68">
        <w:rPr>
          <w:rFonts w:cs="Arial"/>
          <w:color w:val="0D0D0D" w:themeColor="text1" w:themeTint="F2"/>
          <w:lang w:eastAsia="lt-LT"/>
        </w:rPr>
        <w:t>laikotarpiu</w:t>
      </w:r>
      <w:bookmarkStart w:id="0" w:name="_GoBack"/>
      <w:bookmarkEnd w:id="0"/>
      <w:proofErr w:type="spellEnd"/>
      <w:r w:rsidR="00050648">
        <w:rPr>
          <w:rFonts w:cs="Arial"/>
          <w:color w:val="0D0D0D" w:themeColor="text1" w:themeTint="F2"/>
          <w:lang w:eastAsia="lt-LT"/>
        </w:rPr>
        <w:t>.</w:t>
      </w:r>
    </w:p>
    <w:p w:rsidR="0055057A" w:rsidRDefault="0055057A" w:rsidP="0055057A">
      <w:pPr>
        <w:shd w:val="clear" w:color="auto" w:fill="FFFFFF"/>
        <w:tabs>
          <w:tab w:val="left" w:pos="284"/>
        </w:tabs>
        <w:jc w:val="both"/>
        <w:rPr>
          <w:rFonts w:cs="Arial"/>
          <w:color w:val="0D0D0D" w:themeColor="text1" w:themeTint="F2"/>
          <w:lang w:eastAsia="lt-LT"/>
        </w:rPr>
      </w:pPr>
      <w:r>
        <w:rPr>
          <w:rFonts w:cs="Arial"/>
          <w:color w:val="0D0D0D" w:themeColor="text1" w:themeTint="F2"/>
          <w:lang w:eastAsia="lt-LT"/>
        </w:rPr>
        <w:t xml:space="preserve">8. </w:t>
      </w:r>
      <w:proofErr w:type="spellStart"/>
      <w:r>
        <w:rPr>
          <w:rFonts w:cs="Arial"/>
          <w:color w:val="0D0D0D" w:themeColor="text1" w:themeTint="F2"/>
          <w:lang w:eastAsia="lt-LT"/>
        </w:rPr>
        <w:t>Šios</w:t>
      </w:r>
      <w:proofErr w:type="spellEnd"/>
      <w:r>
        <w:rPr>
          <w:rFonts w:cs="Arial"/>
          <w:color w:val="0D0D0D" w:themeColor="text1" w:themeTint="F2"/>
          <w:lang w:eastAsia="lt-LT"/>
        </w:rPr>
        <w:t xml:space="preserve"> </w:t>
      </w:r>
      <w:proofErr w:type="spellStart"/>
      <w:r>
        <w:rPr>
          <w:rFonts w:cs="Arial"/>
          <w:color w:val="0D0D0D" w:themeColor="text1" w:themeTint="F2"/>
          <w:lang w:eastAsia="lt-LT"/>
        </w:rPr>
        <w:t>Taisyklės</w:t>
      </w:r>
      <w:proofErr w:type="spellEnd"/>
      <w:r>
        <w:rPr>
          <w:rFonts w:cs="Arial"/>
          <w:color w:val="0D0D0D" w:themeColor="text1" w:themeTint="F2"/>
          <w:lang w:eastAsia="lt-LT"/>
        </w:rPr>
        <w:t xml:space="preserve"> </w:t>
      </w:r>
      <w:proofErr w:type="spellStart"/>
      <w:r>
        <w:rPr>
          <w:rFonts w:cs="Arial"/>
          <w:color w:val="0D0D0D" w:themeColor="text1" w:themeTint="F2"/>
          <w:lang w:eastAsia="lt-LT"/>
        </w:rPr>
        <w:t>įsigalioja</w:t>
      </w:r>
      <w:proofErr w:type="spellEnd"/>
      <w:r>
        <w:rPr>
          <w:rFonts w:cs="Arial"/>
          <w:color w:val="0D0D0D" w:themeColor="text1" w:themeTint="F2"/>
          <w:lang w:eastAsia="lt-LT"/>
        </w:rPr>
        <w:t xml:space="preserve"> </w:t>
      </w:r>
      <w:proofErr w:type="spellStart"/>
      <w:r>
        <w:rPr>
          <w:rFonts w:cs="Arial"/>
          <w:color w:val="0D0D0D" w:themeColor="text1" w:themeTint="F2"/>
          <w:lang w:eastAsia="lt-LT"/>
        </w:rPr>
        <w:t>nuo</w:t>
      </w:r>
      <w:proofErr w:type="spellEnd"/>
      <w:r>
        <w:rPr>
          <w:rFonts w:cs="Arial"/>
          <w:color w:val="0D0D0D" w:themeColor="text1" w:themeTint="F2"/>
          <w:lang w:eastAsia="lt-LT"/>
        </w:rPr>
        <w:t xml:space="preserve"> 2020 m. </w:t>
      </w:r>
      <w:proofErr w:type="spellStart"/>
      <w:r>
        <w:rPr>
          <w:rFonts w:cs="Arial"/>
          <w:color w:val="0D0D0D" w:themeColor="text1" w:themeTint="F2"/>
          <w:lang w:eastAsia="lt-LT"/>
        </w:rPr>
        <w:t>birželio</w:t>
      </w:r>
      <w:proofErr w:type="spellEnd"/>
      <w:r>
        <w:rPr>
          <w:rFonts w:cs="Arial"/>
          <w:color w:val="0D0D0D" w:themeColor="text1" w:themeTint="F2"/>
          <w:lang w:eastAsia="lt-LT"/>
        </w:rPr>
        <w:t xml:space="preserve"> 1 d.</w:t>
      </w:r>
    </w:p>
    <w:p w:rsidR="0055057A" w:rsidRDefault="0055057A" w:rsidP="002873D1">
      <w:pPr>
        <w:shd w:val="clear" w:color="auto" w:fill="FFFFFF"/>
        <w:spacing w:line="360" w:lineRule="auto"/>
        <w:rPr>
          <w:rFonts w:cs="Arial"/>
          <w:color w:val="0D0D0D" w:themeColor="text1" w:themeTint="F2"/>
          <w:lang w:eastAsia="lt-LT"/>
        </w:rPr>
      </w:pPr>
    </w:p>
    <w:p w:rsidR="0055057A" w:rsidRDefault="0055057A" w:rsidP="002873D1">
      <w:pPr>
        <w:shd w:val="clear" w:color="auto" w:fill="FFFFFF"/>
        <w:spacing w:line="360" w:lineRule="auto"/>
        <w:rPr>
          <w:rFonts w:cs="Arial"/>
          <w:color w:val="0D0D0D" w:themeColor="text1" w:themeTint="F2"/>
          <w:lang w:eastAsia="lt-LT"/>
        </w:rPr>
      </w:pPr>
    </w:p>
    <w:p w:rsidR="0055057A" w:rsidRDefault="0055057A" w:rsidP="0055057A">
      <w:pPr>
        <w:shd w:val="clear" w:color="auto" w:fill="FFFFFF"/>
        <w:spacing w:line="360" w:lineRule="auto"/>
        <w:jc w:val="center"/>
        <w:rPr>
          <w:rFonts w:cs="Arial"/>
          <w:color w:val="0D0D0D" w:themeColor="text1" w:themeTint="F2"/>
          <w:lang w:val="lt-LT" w:eastAsia="lt-LT"/>
        </w:rPr>
      </w:pPr>
      <w:r>
        <w:rPr>
          <w:rFonts w:cs="Arial"/>
          <w:color w:val="0D0D0D" w:themeColor="text1" w:themeTint="F2"/>
          <w:lang w:eastAsia="lt-LT"/>
        </w:rPr>
        <w:t>________________________________________</w:t>
      </w:r>
    </w:p>
    <w:p w:rsidR="002873D1" w:rsidRPr="002873D1" w:rsidRDefault="002873D1" w:rsidP="002873D1">
      <w:pPr>
        <w:rPr>
          <w:lang w:val="lt-LT"/>
        </w:rPr>
      </w:pPr>
    </w:p>
    <w:p w:rsidR="0033450A" w:rsidRDefault="0033450A"/>
    <w:sectPr w:rsidR="003345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entury Schoolbook">
    <w:altName w:val="Bookman Old Style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C79"/>
    <w:multiLevelType w:val="hybridMultilevel"/>
    <w:tmpl w:val="9EA233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D1"/>
    <w:rsid w:val="00050648"/>
    <w:rsid w:val="002873D1"/>
    <w:rsid w:val="002B36D9"/>
    <w:rsid w:val="0033450A"/>
    <w:rsid w:val="0055057A"/>
    <w:rsid w:val="00965A68"/>
    <w:rsid w:val="00C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B85401-42E7-483A-9CF8-DBE50237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7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2873D1"/>
    <w:pPr>
      <w:keepNext/>
      <w:jc w:val="center"/>
      <w:outlineLvl w:val="0"/>
    </w:pPr>
    <w:rPr>
      <w:b/>
      <w:bCs/>
      <w:sz w:val="36"/>
    </w:rPr>
  </w:style>
  <w:style w:type="paragraph" w:styleId="Antrat2">
    <w:name w:val="heading 2"/>
    <w:basedOn w:val="prastasis"/>
    <w:next w:val="prastasis"/>
    <w:link w:val="Antrat2Diagrama"/>
    <w:qFormat/>
    <w:rsid w:val="002873D1"/>
    <w:pPr>
      <w:keepNext/>
      <w:jc w:val="center"/>
      <w:outlineLvl w:val="1"/>
    </w:pPr>
    <w:rPr>
      <w:rFonts w:ascii="Century Schoolbook" w:hAnsi="Century Schoolbook"/>
      <w:b/>
      <w:bCs/>
      <w:i/>
      <w:iCs/>
      <w:sz w:val="9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873D1"/>
    <w:rPr>
      <w:rFonts w:ascii="Times New Roman" w:eastAsia="Times New Roman" w:hAnsi="Times New Roman" w:cs="Times New Roman"/>
      <w:b/>
      <w:bCs/>
      <w:sz w:val="36"/>
      <w:szCs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2873D1"/>
    <w:rPr>
      <w:rFonts w:ascii="Century Schoolbook" w:eastAsia="Times New Roman" w:hAnsi="Century Schoolbook" w:cs="Times New Roman"/>
      <w:b/>
      <w:bCs/>
      <w:i/>
      <w:iCs/>
      <w:sz w:val="96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2873D1"/>
    <w:pPr>
      <w:jc w:val="center"/>
    </w:pPr>
    <w:rPr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2873D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05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057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 centras office</dc:creator>
  <cp:keywords/>
  <dc:description/>
  <cp:lastModifiedBy>Kino centras office</cp:lastModifiedBy>
  <cp:revision>3</cp:revision>
  <cp:lastPrinted>2020-06-01T06:47:00Z</cp:lastPrinted>
  <dcterms:created xsi:type="dcterms:W3CDTF">2020-06-01T06:47:00Z</dcterms:created>
  <dcterms:modified xsi:type="dcterms:W3CDTF">2020-06-01T10:20:00Z</dcterms:modified>
</cp:coreProperties>
</file>